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2BE8" w:rsidRPr="00AD772B" w:rsidRDefault="00B23B94" w:rsidP="00B23B94">
      <w:pPr>
        <w:pStyle w:val="ae"/>
        <w:spacing w:line="276" w:lineRule="auto"/>
        <w:jc w:val="center"/>
        <w:rPr>
          <w:rFonts w:ascii="Arial" w:hAnsi="Arial" w:cs="Arial"/>
          <w:b/>
          <w:sz w:val="28"/>
          <w:szCs w:val="28"/>
          <w:lang w:val="kk-KZ" w:eastAsia="ru-RU"/>
        </w:rPr>
      </w:pPr>
      <w:r>
        <w:rPr>
          <w:rFonts w:ascii="Arial" w:hAnsi="Arial" w:cs="Arial"/>
          <w:b/>
          <w:sz w:val="28"/>
          <w:szCs w:val="28"/>
          <w:lang w:eastAsia="ru-RU"/>
        </w:rPr>
        <w:t>«</w:t>
      </w:r>
      <w:r w:rsidRPr="00B23B94">
        <w:rPr>
          <w:rFonts w:ascii="Arial" w:hAnsi="Arial" w:cs="Arial"/>
          <w:b/>
          <w:sz w:val="28"/>
          <w:szCs w:val="28"/>
          <w:lang w:eastAsia="ru-RU"/>
        </w:rPr>
        <w:t>Электрондық шот-фактуралар ақпараттық жүйесінің «Виртуалдық қойма» модулі арқылы электрондық шот-фактуралар жазып берілетін тауарлар тізбесін бекіту туралы» Қазақстан Республикасы Қаржы министрінің м.а. 2025 жылғы 31 қазандағы № 661 бұй</w:t>
      </w:r>
      <w:r>
        <w:rPr>
          <w:rFonts w:ascii="Arial" w:hAnsi="Arial" w:cs="Arial"/>
          <w:b/>
          <w:sz w:val="28"/>
          <w:szCs w:val="28"/>
          <w:lang w:eastAsia="ru-RU"/>
        </w:rPr>
        <w:t>рығына өзгерістер енгізу туралы</w:t>
      </w:r>
      <w:r w:rsidRPr="00B23B94">
        <w:rPr>
          <w:rFonts w:ascii="Arial" w:hAnsi="Arial" w:cs="Arial"/>
          <w:b/>
          <w:sz w:val="28"/>
          <w:szCs w:val="28"/>
          <w:lang w:eastAsia="ru-RU"/>
        </w:rPr>
        <w:t xml:space="preserve"> </w:t>
      </w:r>
      <w:r w:rsidR="00A63D50" w:rsidRPr="00AD772B">
        <w:rPr>
          <w:rFonts w:ascii="Arial" w:hAnsi="Arial" w:cs="Arial"/>
          <w:b/>
          <w:sz w:val="28"/>
          <w:szCs w:val="28"/>
          <w:lang w:val="kk-KZ" w:eastAsia="ru-RU"/>
        </w:rPr>
        <w:t>бұйрық жобасына</w:t>
      </w:r>
    </w:p>
    <w:p w:rsidR="00E02BE8" w:rsidRDefault="00E02BE8" w:rsidP="00AD772B">
      <w:pPr>
        <w:pStyle w:val="ae"/>
        <w:spacing w:line="276" w:lineRule="auto"/>
        <w:jc w:val="center"/>
        <w:rPr>
          <w:rFonts w:ascii="Arial" w:hAnsi="Arial" w:cs="Arial"/>
          <w:b/>
          <w:sz w:val="28"/>
          <w:szCs w:val="28"/>
          <w:lang w:val="kk-KZ" w:eastAsia="ru-RU"/>
        </w:rPr>
      </w:pPr>
      <w:r w:rsidRPr="00D351B1">
        <w:rPr>
          <w:rFonts w:ascii="Arial" w:hAnsi="Arial" w:cs="Arial"/>
          <w:b/>
          <w:sz w:val="28"/>
          <w:szCs w:val="28"/>
          <w:lang w:val="kk-KZ" w:eastAsia="ru-RU"/>
        </w:rPr>
        <w:t>БАСПАСӨЗ РЕЛИЗІ</w:t>
      </w:r>
    </w:p>
    <w:p w:rsidR="001E2002" w:rsidRPr="00197E79" w:rsidRDefault="001E2002" w:rsidP="002D5F61">
      <w:pPr>
        <w:pStyle w:val="ae"/>
        <w:spacing w:line="276" w:lineRule="auto"/>
        <w:jc w:val="center"/>
        <w:rPr>
          <w:rFonts w:ascii="Arial" w:hAnsi="Arial" w:cs="Arial"/>
          <w:sz w:val="28"/>
          <w:szCs w:val="28"/>
          <w:lang w:val="kk-KZ" w:eastAsia="ru-RU"/>
        </w:rPr>
      </w:pPr>
      <w:r w:rsidRPr="002D5F61">
        <w:rPr>
          <w:rFonts w:ascii="Arial" w:hAnsi="Arial" w:cs="Arial"/>
          <w:sz w:val="28"/>
          <w:szCs w:val="28"/>
          <w:lang w:val="kk-KZ" w:eastAsia="ru-RU"/>
        </w:rPr>
        <w:t>(</w:t>
      </w:r>
      <w:r w:rsidR="002D5F61" w:rsidRPr="002D5F61">
        <w:rPr>
          <w:rFonts w:ascii="Arial" w:hAnsi="Arial" w:cs="Arial"/>
          <w:sz w:val="28"/>
          <w:szCs w:val="28"/>
          <w:lang w:val="kk-KZ" w:eastAsia="ru-RU"/>
        </w:rPr>
        <w:t xml:space="preserve">бұдан әрі </w:t>
      </w:r>
      <w:r w:rsidR="002D5F61" w:rsidRPr="00197E79">
        <w:rPr>
          <w:rFonts w:ascii="Arial" w:hAnsi="Arial" w:cs="Arial"/>
          <w:sz w:val="28"/>
          <w:szCs w:val="28"/>
          <w:lang w:val="kk-KZ" w:eastAsia="ru-RU"/>
        </w:rPr>
        <w:t>–</w:t>
      </w:r>
      <w:r w:rsidR="002D5F61" w:rsidRPr="002D5F61">
        <w:rPr>
          <w:rFonts w:ascii="Arial" w:hAnsi="Arial" w:cs="Arial"/>
          <w:sz w:val="28"/>
          <w:szCs w:val="28"/>
          <w:lang w:val="kk-KZ" w:eastAsia="ru-RU"/>
        </w:rPr>
        <w:t xml:space="preserve"> Жоба</w:t>
      </w:r>
      <w:r w:rsidRPr="002D5F61">
        <w:rPr>
          <w:rFonts w:ascii="Arial" w:hAnsi="Arial" w:cs="Arial"/>
          <w:sz w:val="28"/>
          <w:szCs w:val="28"/>
          <w:lang w:val="kk-KZ" w:eastAsia="ru-RU"/>
        </w:rPr>
        <w:t>)</w:t>
      </w:r>
    </w:p>
    <w:p w:rsidR="00EB36D1" w:rsidRPr="009505FC" w:rsidRDefault="00EB36D1" w:rsidP="00D351B1">
      <w:pPr>
        <w:pStyle w:val="ae"/>
        <w:ind w:firstLine="709"/>
        <w:jc w:val="both"/>
        <w:rPr>
          <w:rFonts w:ascii="Arial" w:hAnsi="Arial" w:cs="Arial"/>
          <w:sz w:val="28"/>
          <w:szCs w:val="28"/>
          <w:lang w:val="kk-KZ"/>
        </w:rPr>
      </w:pPr>
    </w:p>
    <w:p w:rsidR="00BE402F" w:rsidRPr="009505FC" w:rsidRDefault="00BE402F" w:rsidP="00D351B1">
      <w:pPr>
        <w:pStyle w:val="ae"/>
        <w:ind w:firstLine="709"/>
        <w:jc w:val="both"/>
        <w:rPr>
          <w:rFonts w:ascii="Arial" w:hAnsi="Arial" w:cs="Arial"/>
          <w:sz w:val="28"/>
          <w:szCs w:val="28"/>
          <w:lang w:val="kk-KZ"/>
        </w:rPr>
      </w:pPr>
    </w:p>
    <w:p w:rsidR="008800CB" w:rsidRPr="008800CB" w:rsidRDefault="008800CB" w:rsidP="008800CB">
      <w:pPr>
        <w:pStyle w:val="ae"/>
        <w:ind w:firstLine="709"/>
        <w:jc w:val="both"/>
        <w:rPr>
          <w:rFonts w:ascii="Arial" w:hAnsi="Arial" w:cs="Arial"/>
          <w:sz w:val="28"/>
          <w:szCs w:val="28"/>
          <w:lang w:val="kk-KZ"/>
        </w:rPr>
      </w:pPr>
      <w:r w:rsidRPr="008800CB">
        <w:rPr>
          <w:rFonts w:ascii="Arial" w:hAnsi="Arial" w:cs="Arial"/>
          <w:sz w:val="28"/>
          <w:szCs w:val="28"/>
          <w:lang w:val="kk-KZ"/>
        </w:rPr>
        <w:t xml:space="preserve">Бұл жоба цифрландыру саласындағы заңнама мен Қазақстан Республикасының Цифрлық кодексінің ережелеріне сәйкестікті қамтамасыз етуге (атап айтқанда, «ақпараттық жүйе» терминін «цифрлық жүйе» терминіне ауыстыру арқылы), сондай-ақ электрондық </w:t>
      </w:r>
      <w:r>
        <w:rPr>
          <w:rFonts w:ascii="Arial" w:hAnsi="Arial" w:cs="Arial"/>
          <w:sz w:val="28"/>
          <w:szCs w:val="28"/>
          <w:lang w:val="kk-KZ"/>
        </w:rPr>
        <w:br/>
      </w:r>
      <w:r w:rsidRPr="008800CB">
        <w:rPr>
          <w:rFonts w:ascii="Arial" w:hAnsi="Arial" w:cs="Arial"/>
          <w:sz w:val="28"/>
          <w:szCs w:val="28"/>
          <w:lang w:val="kk-KZ"/>
        </w:rPr>
        <w:t>шот-фактуралардың цифрлық жүйесіндегі «Виртуалды қойма» модулі арқылы ілеспе жүкқұжаттар мен электрондық шот-фактураларды ресімдеу талабы қолданылатын тауарлар тізбесіне қатысты бірыңғай анықтаманы белгілеуге бағытталған редакциялық түзетулерді енгізу мақсатында әзірленді.</w:t>
      </w:r>
    </w:p>
    <w:p w:rsidR="008800CB" w:rsidRPr="008800CB" w:rsidRDefault="008800CB" w:rsidP="008800CB">
      <w:pPr>
        <w:pStyle w:val="ae"/>
        <w:ind w:firstLine="709"/>
        <w:jc w:val="both"/>
        <w:rPr>
          <w:rFonts w:ascii="Arial" w:hAnsi="Arial" w:cs="Arial"/>
          <w:sz w:val="28"/>
          <w:szCs w:val="28"/>
          <w:lang w:val="kk-KZ"/>
        </w:rPr>
      </w:pPr>
      <w:r w:rsidRPr="008800CB">
        <w:rPr>
          <w:rFonts w:ascii="Arial" w:hAnsi="Arial" w:cs="Arial"/>
          <w:sz w:val="28"/>
          <w:szCs w:val="28"/>
          <w:lang w:val="kk-KZ"/>
        </w:rPr>
        <w:t>Осылайша, бұл жоба цифрлық электрондық шот-фактуралар жүйесінің «Виртуалды қойма» модулі арқылы ілеспе жүкқұжаттар мен электрондық шот-фактураларды жазып беру талабы қолданылатын тауарлардың бірыңғай тізбесін іске асыруды көздейді.</w:t>
      </w:r>
    </w:p>
    <w:p w:rsidR="008800CB" w:rsidRPr="008800CB" w:rsidRDefault="008800CB" w:rsidP="008800CB">
      <w:pPr>
        <w:pStyle w:val="ae"/>
        <w:ind w:firstLine="709"/>
        <w:jc w:val="both"/>
        <w:rPr>
          <w:rFonts w:ascii="Arial" w:hAnsi="Arial" w:cs="Arial"/>
          <w:sz w:val="28"/>
          <w:szCs w:val="28"/>
          <w:lang w:val="kk-KZ"/>
        </w:rPr>
      </w:pPr>
      <w:r w:rsidRPr="008800CB">
        <w:rPr>
          <w:rFonts w:ascii="Arial" w:hAnsi="Arial" w:cs="Arial"/>
          <w:sz w:val="28"/>
          <w:szCs w:val="28"/>
          <w:lang w:val="kk-KZ"/>
        </w:rPr>
        <w:t>Сонымен қатар, осы Жоба тауарлардың жоғарыда аталған тізбесін мынадай тауарлармен толықтырады:</w:t>
      </w:r>
    </w:p>
    <w:p w:rsidR="008800CB" w:rsidRPr="008800CB" w:rsidRDefault="008800CB" w:rsidP="008800CB">
      <w:pPr>
        <w:pStyle w:val="ae"/>
        <w:ind w:firstLine="709"/>
        <w:jc w:val="both"/>
        <w:rPr>
          <w:rFonts w:ascii="Arial" w:hAnsi="Arial" w:cs="Arial"/>
          <w:sz w:val="28"/>
          <w:szCs w:val="28"/>
          <w:lang w:val="kk-KZ"/>
        </w:rPr>
      </w:pPr>
      <w:r w:rsidRPr="008800CB">
        <w:rPr>
          <w:rFonts w:ascii="Arial" w:hAnsi="Arial" w:cs="Arial"/>
          <w:sz w:val="28"/>
          <w:szCs w:val="28"/>
          <w:lang w:val="kk-KZ"/>
        </w:rPr>
        <w:t>ең төменгі баға деңгейі белгіленетін тауарлардың нақты түрлерінің тізбесіне енгізілген тауарлар;</w:t>
      </w:r>
    </w:p>
    <w:p w:rsidR="008800CB" w:rsidRPr="008800CB" w:rsidRDefault="008800CB" w:rsidP="008800CB">
      <w:pPr>
        <w:pStyle w:val="ae"/>
        <w:ind w:firstLine="709"/>
        <w:jc w:val="both"/>
        <w:rPr>
          <w:rFonts w:ascii="Arial" w:hAnsi="Arial" w:cs="Arial"/>
          <w:sz w:val="28"/>
          <w:szCs w:val="28"/>
          <w:lang w:val="kk-KZ"/>
        </w:rPr>
      </w:pPr>
      <w:r w:rsidRPr="008800CB">
        <w:rPr>
          <w:rFonts w:ascii="Arial" w:hAnsi="Arial" w:cs="Arial"/>
          <w:sz w:val="28"/>
          <w:szCs w:val="28"/>
          <w:lang w:val="kk-KZ"/>
        </w:rPr>
        <w:t>ауыл шаруашылығы өнімдері.</w:t>
      </w:r>
    </w:p>
    <w:p w:rsidR="00650623" w:rsidRDefault="009A7286" w:rsidP="008800CB">
      <w:pPr>
        <w:pStyle w:val="ae"/>
        <w:ind w:firstLine="709"/>
        <w:jc w:val="both"/>
        <w:rPr>
          <w:rFonts w:ascii="Arial" w:hAnsi="Arial" w:cs="Arial"/>
          <w:sz w:val="28"/>
          <w:szCs w:val="28"/>
          <w:lang w:val="kk-KZ"/>
        </w:rPr>
      </w:pPr>
      <w:r w:rsidRPr="009A7286">
        <w:rPr>
          <w:rFonts w:ascii="Arial" w:hAnsi="Arial" w:cs="Arial"/>
          <w:sz w:val="28"/>
          <w:szCs w:val="28"/>
          <w:lang w:val="kk-KZ"/>
        </w:rPr>
        <w:t xml:space="preserve">Жобаның күтілетін нәтижесі </w:t>
      </w:r>
      <w:r w:rsidR="00650623" w:rsidRPr="00650623">
        <w:rPr>
          <w:rFonts w:ascii="Arial" w:hAnsi="Arial" w:cs="Arial"/>
          <w:sz w:val="28"/>
          <w:szCs w:val="28"/>
          <w:lang w:val="kk-KZ"/>
        </w:rPr>
        <w:t>цифрландыру саласындағы заңнаманың талаптарына және «ақпараттық жүйе» терминін «цифрлық жүйеге» ауыстыру бөлігінде Қазақстан Республикасы цифрлық кодексінің ережелеріне сәйкес келтіру, тауарларға ілеспе жүкқұжаттарды ресімдеу жөніндегі міндеттеме қолданылатын тауарлар тізбесін бірыңғай қолдану және «Виртуалды қойма» модулі арқылы электрондық шот-фактураларды жазып беру болып табылады, сондай-ақ тауарлардың осы тізбесін кеңейту бизнес субъектілері арасындағы цифрлық өзара іс-қимыл кезінде тауарлардың қозғалысы мен сатылуын қадағалау кезінде тауарлардың айналымын бақылауды және мониторингті жүзеге асыруға мүмкіндік береді.</w:t>
      </w:r>
    </w:p>
    <w:p w:rsidR="008800CB" w:rsidRPr="008800CB" w:rsidRDefault="008800CB" w:rsidP="008800CB">
      <w:pPr>
        <w:pStyle w:val="ae"/>
        <w:ind w:firstLine="709"/>
        <w:jc w:val="both"/>
        <w:rPr>
          <w:rFonts w:ascii="Arial" w:hAnsi="Arial" w:cs="Arial"/>
          <w:sz w:val="28"/>
          <w:szCs w:val="28"/>
          <w:lang w:val="kk-KZ"/>
        </w:rPr>
      </w:pPr>
      <w:bookmarkStart w:id="0" w:name="_GoBack"/>
      <w:bookmarkEnd w:id="0"/>
      <w:r w:rsidRPr="008800CB">
        <w:rPr>
          <w:rFonts w:ascii="Arial" w:hAnsi="Arial" w:cs="Arial"/>
          <w:sz w:val="28"/>
          <w:szCs w:val="28"/>
          <w:lang w:val="kk-KZ"/>
        </w:rPr>
        <w:t>Жобаны іске асыру республикалық бюджеттен қаражат бөлуді талап етпейді.</w:t>
      </w:r>
    </w:p>
    <w:p w:rsidR="008800CB" w:rsidRDefault="008800CB" w:rsidP="008800CB">
      <w:pPr>
        <w:pStyle w:val="ae"/>
        <w:ind w:firstLine="709"/>
        <w:jc w:val="both"/>
        <w:rPr>
          <w:rFonts w:ascii="Arial" w:hAnsi="Arial" w:cs="Arial"/>
          <w:sz w:val="28"/>
          <w:szCs w:val="28"/>
          <w:lang w:val="kk-KZ"/>
        </w:rPr>
      </w:pPr>
      <w:r w:rsidRPr="008800CB">
        <w:rPr>
          <w:rFonts w:ascii="Arial" w:hAnsi="Arial" w:cs="Arial"/>
          <w:sz w:val="28"/>
          <w:szCs w:val="28"/>
          <w:lang w:val="kk-KZ"/>
        </w:rPr>
        <w:t>Жобаны қабылдау теріс әлеуметтік-экономикалық, құқықтық немесе өзге де салдарларға әкеп соқпайды.</w:t>
      </w:r>
    </w:p>
    <w:p w:rsidR="005B0D5C" w:rsidRPr="00900876" w:rsidRDefault="005B0D5C" w:rsidP="00D351B1">
      <w:pPr>
        <w:pStyle w:val="ae"/>
        <w:ind w:firstLine="709"/>
        <w:jc w:val="both"/>
        <w:rPr>
          <w:rFonts w:ascii="Arial" w:hAnsi="Arial" w:cs="Arial"/>
          <w:sz w:val="28"/>
          <w:szCs w:val="28"/>
          <w:lang w:val="kk-KZ"/>
        </w:rPr>
      </w:pPr>
      <w:r w:rsidRPr="00900876">
        <w:rPr>
          <w:rFonts w:ascii="Arial" w:hAnsi="Arial" w:cs="Arial"/>
          <w:sz w:val="28"/>
          <w:szCs w:val="28"/>
          <w:lang w:val="kk-KZ"/>
        </w:rPr>
        <w:lastRenderedPageBreak/>
        <w:t>Жоба 202</w:t>
      </w:r>
      <w:r w:rsidR="001E2002">
        <w:rPr>
          <w:rFonts w:ascii="Arial" w:hAnsi="Arial" w:cs="Arial"/>
          <w:sz w:val="28"/>
          <w:szCs w:val="28"/>
          <w:lang w:val="kk-KZ"/>
        </w:rPr>
        <w:t>6</w:t>
      </w:r>
      <w:r w:rsidRPr="00900876">
        <w:rPr>
          <w:rFonts w:ascii="Arial" w:hAnsi="Arial" w:cs="Arial"/>
          <w:sz w:val="28"/>
          <w:szCs w:val="28"/>
          <w:lang w:val="kk-KZ"/>
        </w:rPr>
        <w:t xml:space="preserve"> жылғы «___» ____________ ашық нормативтік құқықтық актілердің интернет-порталында орналастырылған.</w:t>
      </w:r>
    </w:p>
    <w:p w:rsidR="007835D9" w:rsidRPr="00900876" w:rsidRDefault="005B0D5C" w:rsidP="00D351B1">
      <w:pPr>
        <w:pStyle w:val="ae"/>
        <w:ind w:firstLine="709"/>
        <w:jc w:val="both"/>
        <w:rPr>
          <w:rFonts w:ascii="Arial" w:hAnsi="Arial" w:cs="Arial"/>
          <w:sz w:val="28"/>
          <w:szCs w:val="28"/>
          <w:lang w:val="kk-KZ"/>
        </w:rPr>
      </w:pPr>
      <w:r w:rsidRPr="00900876">
        <w:rPr>
          <w:rFonts w:ascii="Arial" w:hAnsi="Arial" w:cs="Arial"/>
          <w:sz w:val="28"/>
          <w:szCs w:val="28"/>
          <w:lang w:val="kk-KZ"/>
        </w:rPr>
        <w:t>Бұйрық жобасын жария талқылауды өткізу мерзімі 202</w:t>
      </w:r>
      <w:r w:rsidR="001E2002">
        <w:rPr>
          <w:rFonts w:ascii="Arial" w:hAnsi="Arial" w:cs="Arial"/>
          <w:sz w:val="28"/>
          <w:szCs w:val="28"/>
          <w:lang w:val="kk-KZ"/>
        </w:rPr>
        <w:t>6</w:t>
      </w:r>
      <w:r w:rsidRPr="00900876">
        <w:rPr>
          <w:rFonts w:ascii="Arial" w:hAnsi="Arial" w:cs="Arial"/>
          <w:sz w:val="28"/>
          <w:szCs w:val="28"/>
          <w:lang w:val="kk-KZ"/>
        </w:rPr>
        <w:t xml:space="preserve"> жылғы </w:t>
      </w:r>
      <w:r w:rsidRPr="00900876">
        <w:rPr>
          <w:rFonts w:ascii="Arial" w:hAnsi="Arial" w:cs="Arial"/>
          <w:sz w:val="28"/>
          <w:szCs w:val="28"/>
          <w:lang w:val="kk-KZ"/>
        </w:rPr>
        <w:br/>
      </w:r>
      <w:r w:rsidR="008766F0" w:rsidRPr="008766F0">
        <w:rPr>
          <w:rFonts w:ascii="Arial" w:hAnsi="Arial" w:cs="Arial"/>
          <w:sz w:val="28"/>
          <w:szCs w:val="28"/>
          <w:lang w:val="kk-KZ"/>
        </w:rPr>
        <w:t xml:space="preserve">«___» ____________ </w:t>
      </w:r>
      <w:r w:rsidR="00771778" w:rsidRPr="00900876">
        <w:rPr>
          <w:rFonts w:ascii="Arial" w:hAnsi="Arial" w:cs="Arial"/>
          <w:sz w:val="28"/>
          <w:szCs w:val="28"/>
          <w:lang w:val="kk-KZ"/>
        </w:rPr>
        <w:t>дейін.</w:t>
      </w:r>
    </w:p>
    <w:sectPr w:rsidR="007835D9" w:rsidRPr="00900876" w:rsidSect="00BE7C48">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4B12" w:rsidRDefault="005D4B12" w:rsidP="00E83CF9">
      <w:pPr>
        <w:spacing w:after="0" w:line="240" w:lineRule="auto"/>
      </w:pPr>
      <w:r>
        <w:separator/>
      </w:r>
    </w:p>
  </w:endnote>
  <w:endnote w:type="continuationSeparator" w:id="0">
    <w:p w:rsidR="005D4B12" w:rsidRDefault="005D4B12" w:rsidP="00E83C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4B12" w:rsidRDefault="005D4B12" w:rsidP="00E83CF9">
      <w:pPr>
        <w:spacing w:after="0" w:line="240" w:lineRule="auto"/>
      </w:pPr>
      <w:r>
        <w:separator/>
      </w:r>
    </w:p>
  </w:footnote>
  <w:footnote w:type="continuationSeparator" w:id="0">
    <w:p w:rsidR="005D4B12" w:rsidRDefault="005D4B12" w:rsidP="00E83C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C3C26"/>
    <w:multiLevelType w:val="hybridMultilevel"/>
    <w:tmpl w:val="82F4466C"/>
    <w:lvl w:ilvl="0" w:tplc="90F6CB5E">
      <w:start w:val="1"/>
      <w:numFmt w:val="decimal"/>
      <w:lvlText w:val="%1)"/>
      <w:lvlJc w:val="left"/>
      <w:pPr>
        <w:ind w:left="928"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10083C67"/>
    <w:multiLevelType w:val="hybridMultilevel"/>
    <w:tmpl w:val="E0081A04"/>
    <w:lvl w:ilvl="0" w:tplc="10D888C0">
      <w:start w:val="1"/>
      <w:numFmt w:val="decimal"/>
      <w:lvlText w:val="%1."/>
      <w:lvlJc w:val="left"/>
      <w:pPr>
        <w:ind w:left="1636"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7F41840"/>
    <w:multiLevelType w:val="hybridMultilevel"/>
    <w:tmpl w:val="146CD5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743740E"/>
    <w:multiLevelType w:val="hybridMultilevel"/>
    <w:tmpl w:val="82F4466C"/>
    <w:lvl w:ilvl="0" w:tplc="90F6CB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40815CBA"/>
    <w:multiLevelType w:val="hybridMultilevel"/>
    <w:tmpl w:val="393400D4"/>
    <w:lvl w:ilvl="0" w:tplc="330465E4">
      <w:start w:val="1"/>
      <w:numFmt w:val="decimal"/>
      <w:lvlText w:val="%1."/>
      <w:lvlJc w:val="left"/>
      <w:pPr>
        <w:ind w:left="1068" w:hanging="360"/>
      </w:pPr>
      <w:rPr>
        <w:rFonts w:hint="default"/>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492A06F5"/>
    <w:multiLevelType w:val="hybridMultilevel"/>
    <w:tmpl w:val="74E05142"/>
    <w:lvl w:ilvl="0" w:tplc="7A8244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55805E0A"/>
    <w:multiLevelType w:val="hybridMultilevel"/>
    <w:tmpl w:val="9E14E232"/>
    <w:lvl w:ilvl="0" w:tplc="DD4C29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55B410EC"/>
    <w:multiLevelType w:val="hybridMultilevel"/>
    <w:tmpl w:val="D84EBFD4"/>
    <w:lvl w:ilvl="0" w:tplc="04190001">
      <w:start w:val="1"/>
      <w:numFmt w:val="bullet"/>
      <w:lvlText w:val=""/>
      <w:lvlJc w:val="left"/>
      <w:pPr>
        <w:ind w:left="1636"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5834193D"/>
    <w:multiLevelType w:val="hybridMultilevel"/>
    <w:tmpl w:val="0428CDD6"/>
    <w:lvl w:ilvl="0" w:tplc="10D888C0">
      <w:start w:val="1"/>
      <w:numFmt w:val="decimal"/>
      <w:lvlText w:val="%1."/>
      <w:lvlJc w:val="left"/>
      <w:pPr>
        <w:ind w:left="1636"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6B6716AF"/>
    <w:multiLevelType w:val="hybridMultilevel"/>
    <w:tmpl w:val="2DF67B14"/>
    <w:lvl w:ilvl="0" w:tplc="0419000F">
      <w:start w:val="1"/>
      <w:numFmt w:val="decimal"/>
      <w:lvlText w:val="%1."/>
      <w:lvlJc w:val="left"/>
      <w:pPr>
        <w:ind w:left="1116" w:hanging="690"/>
      </w:pPr>
      <w:rPr>
        <w:rFonts w:hint="default"/>
        <w:b w:val="0"/>
        <w:strike w:val="0"/>
        <w:color w:val="auto"/>
        <w:sz w:val="28"/>
        <w:szCs w:val="28"/>
      </w:rPr>
    </w:lvl>
    <w:lvl w:ilvl="1" w:tplc="28C68304">
      <w:start w:val="1"/>
      <w:numFmt w:val="decimal"/>
      <w:lvlText w:val="%2)"/>
      <w:lvlJc w:val="left"/>
      <w:pPr>
        <w:ind w:left="644" w:hanging="360"/>
      </w:pPr>
    </w:lvl>
    <w:lvl w:ilvl="2" w:tplc="0419001B">
      <w:start w:val="1"/>
      <w:numFmt w:val="lowerRoman"/>
      <w:lvlText w:val="%3."/>
      <w:lvlJc w:val="right"/>
      <w:pPr>
        <w:ind w:left="1916" w:hanging="180"/>
      </w:pPr>
    </w:lvl>
    <w:lvl w:ilvl="3" w:tplc="0419000F">
      <w:start w:val="1"/>
      <w:numFmt w:val="decimal"/>
      <w:lvlText w:val="%4."/>
      <w:lvlJc w:val="left"/>
      <w:pPr>
        <w:ind w:left="2636" w:hanging="360"/>
      </w:pPr>
    </w:lvl>
    <w:lvl w:ilvl="4" w:tplc="04190019">
      <w:start w:val="1"/>
      <w:numFmt w:val="lowerLetter"/>
      <w:lvlText w:val="%5."/>
      <w:lvlJc w:val="left"/>
      <w:pPr>
        <w:ind w:left="3356" w:hanging="360"/>
      </w:pPr>
    </w:lvl>
    <w:lvl w:ilvl="5" w:tplc="0419001B">
      <w:start w:val="1"/>
      <w:numFmt w:val="lowerRoman"/>
      <w:lvlText w:val="%6."/>
      <w:lvlJc w:val="right"/>
      <w:pPr>
        <w:ind w:left="4076" w:hanging="180"/>
      </w:pPr>
    </w:lvl>
    <w:lvl w:ilvl="6" w:tplc="0419000F">
      <w:start w:val="1"/>
      <w:numFmt w:val="decimal"/>
      <w:lvlText w:val="%7."/>
      <w:lvlJc w:val="left"/>
      <w:pPr>
        <w:ind w:left="4796" w:hanging="360"/>
      </w:pPr>
    </w:lvl>
    <w:lvl w:ilvl="7" w:tplc="04190019">
      <w:start w:val="1"/>
      <w:numFmt w:val="lowerLetter"/>
      <w:lvlText w:val="%8."/>
      <w:lvlJc w:val="left"/>
      <w:pPr>
        <w:ind w:left="5516" w:hanging="360"/>
      </w:pPr>
    </w:lvl>
    <w:lvl w:ilvl="8" w:tplc="0419001B">
      <w:start w:val="1"/>
      <w:numFmt w:val="lowerRoman"/>
      <w:lvlText w:val="%9."/>
      <w:lvlJc w:val="right"/>
      <w:pPr>
        <w:ind w:left="6236" w:hanging="180"/>
      </w:pPr>
    </w:lvl>
  </w:abstractNum>
  <w:abstractNum w:abstractNumId="10" w15:restartNumberingAfterBreak="0">
    <w:nsid w:val="6C4140AC"/>
    <w:multiLevelType w:val="hybridMultilevel"/>
    <w:tmpl w:val="5AE68472"/>
    <w:lvl w:ilvl="0" w:tplc="50EA8C6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15:restartNumberingAfterBreak="0">
    <w:nsid w:val="70746152"/>
    <w:multiLevelType w:val="hybridMultilevel"/>
    <w:tmpl w:val="542A1FC6"/>
    <w:lvl w:ilvl="0" w:tplc="89FADA6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7BA9577C"/>
    <w:multiLevelType w:val="hybridMultilevel"/>
    <w:tmpl w:val="70725F44"/>
    <w:lvl w:ilvl="0" w:tplc="42B81FAC">
      <w:start w:val="1"/>
      <w:numFmt w:val="decimal"/>
      <w:lvlText w:val="%1)"/>
      <w:lvlJc w:val="left"/>
      <w:pPr>
        <w:ind w:left="1636"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7BD20843"/>
    <w:multiLevelType w:val="hybridMultilevel"/>
    <w:tmpl w:val="8EA84AE0"/>
    <w:lvl w:ilvl="0" w:tplc="10D888C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7FA36C61"/>
    <w:multiLevelType w:val="hybridMultilevel"/>
    <w:tmpl w:val="6FEE8C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0"/>
  </w:num>
  <w:num w:numId="3">
    <w:abstractNumId w:val="11"/>
  </w:num>
  <w:num w:numId="4">
    <w:abstractNumId w:val="5"/>
  </w:num>
  <w:num w:numId="5">
    <w:abstractNumId w:val="9"/>
  </w:num>
  <w:num w:numId="6">
    <w:abstractNumId w:val="12"/>
  </w:num>
  <w:num w:numId="7">
    <w:abstractNumId w:val="0"/>
  </w:num>
  <w:num w:numId="8">
    <w:abstractNumId w:val="3"/>
  </w:num>
  <w:num w:numId="9">
    <w:abstractNumId w:val="4"/>
  </w:num>
  <w:num w:numId="10">
    <w:abstractNumId w:val="13"/>
  </w:num>
  <w:num w:numId="11">
    <w:abstractNumId w:val="6"/>
  </w:num>
  <w:num w:numId="12">
    <w:abstractNumId w:val="1"/>
  </w:num>
  <w:num w:numId="13">
    <w:abstractNumId w:val="8"/>
  </w:num>
  <w:num w:numId="14">
    <w:abstractNumId w:val="7"/>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965"/>
    <w:rsid w:val="0005069A"/>
    <w:rsid w:val="0005668A"/>
    <w:rsid w:val="0007787B"/>
    <w:rsid w:val="000850A6"/>
    <w:rsid w:val="00092957"/>
    <w:rsid w:val="000A01A3"/>
    <w:rsid w:val="000A427D"/>
    <w:rsid w:val="000B2F91"/>
    <w:rsid w:val="000C2DB0"/>
    <w:rsid w:val="000E506B"/>
    <w:rsid w:val="001009E4"/>
    <w:rsid w:val="001019E7"/>
    <w:rsid w:val="00103ED1"/>
    <w:rsid w:val="00104E0E"/>
    <w:rsid w:val="00105D27"/>
    <w:rsid w:val="001060C2"/>
    <w:rsid w:val="00126CCB"/>
    <w:rsid w:val="0013663E"/>
    <w:rsid w:val="00173B32"/>
    <w:rsid w:val="00174F27"/>
    <w:rsid w:val="00176C53"/>
    <w:rsid w:val="00181833"/>
    <w:rsid w:val="00197E79"/>
    <w:rsid w:val="001B0927"/>
    <w:rsid w:val="001B2CB2"/>
    <w:rsid w:val="001C0147"/>
    <w:rsid w:val="001C74CB"/>
    <w:rsid w:val="001D6E35"/>
    <w:rsid w:val="001E2002"/>
    <w:rsid w:val="001E2137"/>
    <w:rsid w:val="001E75A4"/>
    <w:rsid w:val="00201EE9"/>
    <w:rsid w:val="00210B14"/>
    <w:rsid w:val="00215E97"/>
    <w:rsid w:val="00222A1D"/>
    <w:rsid w:val="00236739"/>
    <w:rsid w:val="00240FC6"/>
    <w:rsid w:val="00265C2E"/>
    <w:rsid w:val="00266BEC"/>
    <w:rsid w:val="002761F6"/>
    <w:rsid w:val="00281FEC"/>
    <w:rsid w:val="00297DAC"/>
    <w:rsid w:val="002C1C14"/>
    <w:rsid w:val="002D5F61"/>
    <w:rsid w:val="002E3579"/>
    <w:rsid w:val="002E6D3F"/>
    <w:rsid w:val="002F148A"/>
    <w:rsid w:val="002F5B65"/>
    <w:rsid w:val="00314E2D"/>
    <w:rsid w:val="0031559E"/>
    <w:rsid w:val="00320654"/>
    <w:rsid w:val="003357EB"/>
    <w:rsid w:val="00377644"/>
    <w:rsid w:val="00392335"/>
    <w:rsid w:val="00393B7B"/>
    <w:rsid w:val="00396CF7"/>
    <w:rsid w:val="00396D07"/>
    <w:rsid w:val="003E33B4"/>
    <w:rsid w:val="003F7245"/>
    <w:rsid w:val="003F7E27"/>
    <w:rsid w:val="00407A70"/>
    <w:rsid w:val="0041268F"/>
    <w:rsid w:val="00427F71"/>
    <w:rsid w:val="00434B53"/>
    <w:rsid w:val="004413EB"/>
    <w:rsid w:val="00450A3B"/>
    <w:rsid w:val="00463B06"/>
    <w:rsid w:val="00483638"/>
    <w:rsid w:val="004943F3"/>
    <w:rsid w:val="00496014"/>
    <w:rsid w:val="004B00F6"/>
    <w:rsid w:val="004B31B0"/>
    <w:rsid w:val="004E2C17"/>
    <w:rsid w:val="00503316"/>
    <w:rsid w:val="00503B1B"/>
    <w:rsid w:val="00503DEF"/>
    <w:rsid w:val="005157AC"/>
    <w:rsid w:val="00541491"/>
    <w:rsid w:val="005430FE"/>
    <w:rsid w:val="005450E9"/>
    <w:rsid w:val="00567656"/>
    <w:rsid w:val="005760F1"/>
    <w:rsid w:val="005776E8"/>
    <w:rsid w:val="005800C4"/>
    <w:rsid w:val="00583B76"/>
    <w:rsid w:val="005A0443"/>
    <w:rsid w:val="005A0A47"/>
    <w:rsid w:val="005B0D5C"/>
    <w:rsid w:val="005C5839"/>
    <w:rsid w:val="005C70E8"/>
    <w:rsid w:val="005C74EF"/>
    <w:rsid w:val="005D1D36"/>
    <w:rsid w:val="005D4B12"/>
    <w:rsid w:val="005D55C9"/>
    <w:rsid w:val="005D638B"/>
    <w:rsid w:val="005E0850"/>
    <w:rsid w:val="00601321"/>
    <w:rsid w:val="0060678E"/>
    <w:rsid w:val="00616373"/>
    <w:rsid w:val="006316F4"/>
    <w:rsid w:val="00635F0B"/>
    <w:rsid w:val="00640BA5"/>
    <w:rsid w:val="00647E67"/>
    <w:rsid w:val="00650623"/>
    <w:rsid w:val="00667CD8"/>
    <w:rsid w:val="00670CF6"/>
    <w:rsid w:val="0067671B"/>
    <w:rsid w:val="006776C5"/>
    <w:rsid w:val="00677891"/>
    <w:rsid w:val="006A7E16"/>
    <w:rsid w:val="006B63B4"/>
    <w:rsid w:val="006C12BA"/>
    <w:rsid w:val="006E0603"/>
    <w:rsid w:val="006E3955"/>
    <w:rsid w:val="0070150B"/>
    <w:rsid w:val="007067D2"/>
    <w:rsid w:val="0072272C"/>
    <w:rsid w:val="007250AC"/>
    <w:rsid w:val="00733AD2"/>
    <w:rsid w:val="0073443A"/>
    <w:rsid w:val="00735ABA"/>
    <w:rsid w:val="00735F74"/>
    <w:rsid w:val="0074170D"/>
    <w:rsid w:val="00751A79"/>
    <w:rsid w:val="00756683"/>
    <w:rsid w:val="00771778"/>
    <w:rsid w:val="00771C14"/>
    <w:rsid w:val="00781990"/>
    <w:rsid w:val="007835D9"/>
    <w:rsid w:val="00783618"/>
    <w:rsid w:val="00790D51"/>
    <w:rsid w:val="007A5EF4"/>
    <w:rsid w:val="007B2EA1"/>
    <w:rsid w:val="007C412D"/>
    <w:rsid w:val="007D5BD1"/>
    <w:rsid w:val="007E71C1"/>
    <w:rsid w:val="007F1297"/>
    <w:rsid w:val="007F5EE4"/>
    <w:rsid w:val="00801A6B"/>
    <w:rsid w:val="0080241C"/>
    <w:rsid w:val="00803F73"/>
    <w:rsid w:val="00807D14"/>
    <w:rsid w:val="00814EB4"/>
    <w:rsid w:val="00822E95"/>
    <w:rsid w:val="008257E9"/>
    <w:rsid w:val="00825D0D"/>
    <w:rsid w:val="008502F4"/>
    <w:rsid w:val="0087372E"/>
    <w:rsid w:val="00875B99"/>
    <w:rsid w:val="008763B0"/>
    <w:rsid w:val="008766F0"/>
    <w:rsid w:val="008800CB"/>
    <w:rsid w:val="00886B47"/>
    <w:rsid w:val="00890B76"/>
    <w:rsid w:val="00892AD9"/>
    <w:rsid w:val="008B1367"/>
    <w:rsid w:val="008B4D8F"/>
    <w:rsid w:val="008C431D"/>
    <w:rsid w:val="008D3091"/>
    <w:rsid w:val="008D5EFB"/>
    <w:rsid w:val="008E505B"/>
    <w:rsid w:val="00900876"/>
    <w:rsid w:val="009505FC"/>
    <w:rsid w:val="00953229"/>
    <w:rsid w:val="00956445"/>
    <w:rsid w:val="00974EB0"/>
    <w:rsid w:val="00982876"/>
    <w:rsid w:val="00984805"/>
    <w:rsid w:val="0098763D"/>
    <w:rsid w:val="0099253C"/>
    <w:rsid w:val="009976B0"/>
    <w:rsid w:val="009A11C8"/>
    <w:rsid w:val="009A4CEC"/>
    <w:rsid w:val="009A7286"/>
    <w:rsid w:val="009B36F1"/>
    <w:rsid w:val="009C31DE"/>
    <w:rsid w:val="009D4D15"/>
    <w:rsid w:val="009D7473"/>
    <w:rsid w:val="00A063A8"/>
    <w:rsid w:val="00A101EA"/>
    <w:rsid w:val="00A175A8"/>
    <w:rsid w:val="00A3080B"/>
    <w:rsid w:val="00A34E27"/>
    <w:rsid w:val="00A35223"/>
    <w:rsid w:val="00A4794F"/>
    <w:rsid w:val="00A63D50"/>
    <w:rsid w:val="00A70E05"/>
    <w:rsid w:val="00A762BB"/>
    <w:rsid w:val="00A973D9"/>
    <w:rsid w:val="00AD2483"/>
    <w:rsid w:val="00AD772B"/>
    <w:rsid w:val="00AE397F"/>
    <w:rsid w:val="00AE3AFC"/>
    <w:rsid w:val="00AE7431"/>
    <w:rsid w:val="00AF1E08"/>
    <w:rsid w:val="00AF7013"/>
    <w:rsid w:val="00B16E8E"/>
    <w:rsid w:val="00B20766"/>
    <w:rsid w:val="00B23B94"/>
    <w:rsid w:val="00B308BB"/>
    <w:rsid w:val="00B7198C"/>
    <w:rsid w:val="00B74224"/>
    <w:rsid w:val="00B74FB4"/>
    <w:rsid w:val="00B7698A"/>
    <w:rsid w:val="00B77867"/>
    <w:rsid w:val="00B806EC"/>
    <w:rsid w:val="00B84C09"/>
    <w:rsid w:val="00B8696F"/>
    <w:rsid w:val="00B93544"/>
    <w:rsid w:val="00BA0C82"/>
    <w:rsid w:val="00BA7BD2"/>
    <w:rsid w:val="00BC0608"/>
    <w:rsid w:val="00BC52C3"/>
    <w:rsid w:val="00BD2856"/>
    <w:rsid w:val="00BD43A2"/>
    <w:rsid w:val="00BE19AC"/>
    <w:rsid w:val="00BE402F"/>
    <w:rsid w:val="00BE58EA"/>
    <w:rsid w:val="00BE7C48"/>
    <w:rsid w:val="00BF6B70"/>
    <w:rsid w:val="00C1451F"/>
    <w:rsid w:val="00C162B6"/>
    <w:rsid w:val="00C23634"/>
    <w:rsid w:val="00C351EB"/>
    <w:rsid w:val="00C36F60"/>
    <w:rsid w:val="00C43485"/>
    <w:rsid w:val="00C55CA7"/>
    <w:rsid w:val="00C65E62"/>
    <w:rsid w:val="00C829A3"/>
    <w:rsid w:val="00C95DD8"/>
    <w:rsid w:val="00C97A6D"/>
    <w:rsid w:val="00CA6EE5"/>
    <w:rsid w:val="00CB21D2"/>
    <w:rsid w:val="00CB269C"/>
    <w:rsid w:val="00CC2DCF"/>
    <w:rsid w:val="00CC5091"/>
    <w:rsid w:val="00CF4202"/>
    <w:rsid w:val="00CF5687"/>
    <w:rsid w:val="00D03F16"/>
    <w:rsid w:val="00D328CD"/>
    <w:rsid w:val="00D351B1"/>
    <w:rsid w:val="00D65F9A"/>
    <w:rsid w:val="00D73AA7"/>
    <w:rsid w:val="00D77B5D"/>
    <w:rsid w:val="00D873C6"/>
    <w:rsid w:val="00D94322"/>
    <w:rsid w:val="00DA276D"/>
    <w:rsid w:val="00DD791E"/>
    <w:rsid w:val="00DE0E7D"/>
    <w:rsid w:val="00DF6573"/>
    <w:rsid w:val="00E02BE8"/>
    <w:rsid w:val="00E0674D"/>
    <w:rsid w:val="00E10965"/>
    <w:rsid w:val="00E14B88"/>
    <w:rsid w:val="00E20BE9"/>
    <w:rsid w:val="00E46050"/>
    <w:rsid w:val="00E4670C"/>
    <w:rsid w:val="00E539B8"/>
    <w:rsid w:val="00E6104B"/>
    <w:rsid w:val="00E73AB1"/>
    <w:rsid w:val="00E83CF9"/>
    <w:rsid w:val="00EA3D57"/>
    <w:rsid w:val="00EB189A"/>
    <w:rsid w:val="00EB36D1"/>
    <w:rsid w:val="00ED1BE7"/>
    <w:rsid w:val="00ED35E5"/>
    <w:rsid w:val="00EF2C2A"/>
    <w:rsid w:val="00F07CB0"/>
    <w:rsid w:val="00F13515"/>
    <w:rsid w:val="00F1755D"/>
    <w:rsid w:val="00F21CA0"/>
    <w:rsid w:val="00F242D2"/>
    <w:rsid w:val="00F26F6B"/>
    <w:rsid w:val="00F462BF"/>
    <w:rsid w:val="00F51E2F"/>
    <w:rsid w:val="00F56B73"/>
    <w:rsid w:val="00F64276"/>
    <w:rsid w:val="00F85ABE"/>
    <w:rsid w:val="00FA05E2"/>
    <w:rsid w:val="00FC3BC3"/>
    <w:rsid w:val="00FC4BEF"/>
    <w:rsid w:val="00FC4CD8"/>
    <w:rsid w:val="00FD10AE"/>
    <w:rsid w:val="00FE22E4"/>
    <w:rsid w:val="00FE3878"/>
    <w:rsid w:val="00FE681B"/>
    <w:rsid w:val="00FE68DA"/>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3BAAC"/>
  <w15:docId w15:val="{4818902A-211A-44FE-8A99-3986BAAED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E02BE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 Знак,Знак4 Знак Знак,Знак4,Знак4 Знак Знак Знак Знак,Знак4 Знак,Обычный (веб)1,Обычный (веб)1 Знак Знак Зн,Обычный (веб)1 Знак Знак Зн Знак Знак Знак,Обычный (веб)1 Знак Знак Зн Знак Знак Знак Знак,Зн,Обычный (Web)1"/>
    <w:basedOn w:val="a"/>
    <w:link w:val="a4"/>
    <w:uiPriority w:val="99"/>
    <w:unhideWhenUsed/>
    <w:qFormat/>
    <w:rsid w:val="00CC2D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CC2DCF"/>
    <w:rPr>
      <w:color w:val="0000FF"/>
      <w:u w:val="single"/>
    </w:rPr>
  </w:style>
  <w:style w:type="paragraph" w:styleId="a6">
    <w:name w:val="List Paragraph"/>
    <w:aliases w:val="Bullet List,FooterText,numbered,Списки,List Paragraph2,Bullet 1,Use Case List Paragraph,Heading1,Colorful List - Accent 11,Colorful List - Accent 11CxSpLast,маркированный,Абзац списка1"/>
    <w:basedOn w:val="a"/>
    <w:link w:val="a7"/>
    <w:uiPriority w:val="34"/>
    <w:qFormat/>
    <w:rsid w:val="00974EB0"/>
    <w:pPr>
      <w:ind w:left="720"/>
      <w:contextualSpacing/>
    </w:pPr>
  </w:style>
  <w:style w:type="paragraph" w:styleId="a8">
    <w:name w:val="Balloon Text"/>
    <w:basedOn w:val="a"/>
    <w:link w:val="a9"/>
    <w:uiPriority w:val="99"/>
    <w:semiHidden/>
    <w:unhideWhenUsed/>
    <w:rsid w:val="008C431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C431D"/>
    <w:rPr>
      <w:rFonts w:ascii="Tahoma" w:hAnsi="Tahoma" w:cs="Tahoma"/>
      <w:sz w:val="16"/>
      <w:szCs w:val="16"/>
    </w:rPr>
  </w:style>
  <w:style w:type="paragraph" w:styleId="aa">
    <w:name w:val="header"/>
    <w:basedOn w:val="a"/>
    <w:link w:val="ab"/>
    <w:uiPriority w:val="99"/>
    <w:unhideWhenUsed/>
    <w:rsid w:val="00E83CF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E83CF9"/>
  </w:style>
  <w:style w:type="paragraph" w:styleId="ac">
    <w:name w:val="footer"/>
    <w:basedOn w:val="a"/>
    <w:link w:val="ad"/>
    <w:uiPriority w:val="99"/>
    <w:unhideWhenUsed/>
    <w:rsid w:val="00E83CF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E83CF9"/>
  </w:style>
  <w:style w:type="paragraph" w:styleId="ae">
    <w:name w:val="No Spacing"/>
    <w:aliases w:val="Обя,Без интервала1,мелкий,мой рабочий,No Spacing,норма,Айгерим,Без интервала11,свой,14 TNR,МОЙ СТИЛЬ,No Spacing1,Без интеБез интервала,исполнитель,No Spacing11,без интервала,Без интервала2,Без интервала111,Без интерваль,Елжан,Дастан1"/>
    <w:link w:val="af"/>
    <w:uiPriority w:val="1"/>
    <w:qFormat/>
    <w:rsid w:val="00B20766"/>
    <w:pPr>
      <w:spacing w:after="0" w:line="240" w:lineRule="auto"/>
    </w:pPr>
    <w:rPr>
      <w:rFonts w:ascii="Calibri" w:eastAsia="Calibri" w:hAnsi="Calibri" w:cs="Times New Roman"/>
    </w:rPr>
  </w:style>
  <w:style w:type="character" w:customStyle="1" w:styleId="af">
    <w:name w:val="Без интервала Знак"/>
    <w:aliases w:val="Обя Знак,Без интервала1 Знак,мелкий Знак,мой рабочий Знак,No Spacing Знак,норма Знак,Айгерим Знак,Без интервала11 Знак,свой Знак,14 TNR Знак,МОЙ СТИЛЬ Знак,No Spacing1 Знак,Без интеБез интервала Знак,исполнитель Знак,No Spacing11 Знак"/>
    <w:link w:val="ae"/>
    <w:uiPriority w:val="1"/>
    <w:qFormat/>
    <w:locked/>
    <w:rsid w:val="00B20766"/>
    <w:rPr>
      <w:rFonts w:ascii="Calibri" w:eastAsia="Calibri" w:hAnsi="Calibri" w:cs="Times New Roman"/>
    </w:rPr>
  </w:style>
  <w:style w:type="character" w:customStyle="1" w:styleId="a7">
    <w:name w:val="Абзац списка Знак"/>
    <w:aliases w:val="Bullet List Знак,FooterText Знак,numbered Знак,Списки Знак,List Paragraph2 Знак,Bullet 1 Знак,Use Case List Paragraph Знак,Heading1 Знак,Colorful List - Accent 11 Знак,Colorful List - Accent 11CxSpLast Знак,маркированный Знак"/>
    <w:link w:val="a6"/>
    <w:uiPriority w:val="34"/>
    <w:qFormat/>
    <w:locked/>
    <w:rsid w:val="00886B47"/>
  </w:style>
  <w:style w:type="character" w:customStyle="1" w:styleId="a4">
    <w:name w:val="Обычный (веб) Знак"/>
    <w:aliases w:val="Знак Знак Знак,Знак4 Знак Знак Знак,Знак4 Знак1,Знак4 Знак Знак Знак Знак Знак,Знак4 Знак Знак1,Обычный (веб)1 Знак,Обычный (веб)1 Знак Знак Зн Знак,Обычный (веб)1 Знак Знак Зн Знак Знак Знак Знак1,Зн Знак,Обычный (Web)1 Знак"/>
    <w:link w:val="a3"/>
    <w:uiPriority w:val="99"/>
    <w:locked/>
    <w:rsid w:val="00B806EC"/>
    <w:rPr>
      <w:rFonts w:ascii="Times New Roman" w:eastAsia="Times New Roman" w:hAnsi="Times New Roman" w:cs="Times New Roman"/>
      <w:sz w:val="24"/>
      <w:szCs w:val="24"/>
      <w:lang w:eastAsia="ru-RU"/>
    </w:rPr>
  </w:style>
  <w:style w:type="paragraph" w:customStyle="1" w:styleId="rtejustify">
    <w:name w:val="rtejustify"/>
    <w:basedOn w:val="a"/>
    <w:uiPriority w:val="99"/>
    <w:qFormat/>
    <w:rsid w:val="00B806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0">
    <w:name w:val="annotation reference"/>
    <w:basedOn w:val="a0"/>
    <w:uiPriority w:val="99"/>
    <w:semiHidden/>
    <w:unhideWhenUsed/>
    <w:rsid w:val="00DF6573"/>
    <w:rPr>
      <w:sz w:val="16"/>
      <w:szCs w:val="16"/>
    </w:rPr>
  </w:style>
  <w:style w:type="character" w:customStyle="1" w:styleId="10">
    <w:name w:val="Заголовок 1 Знак"/>
    <w:basedOn w:val="a0"/>
    <w:link w:val="1"/>
    <w:uiPriority w:val="9"/>
    <w:rsid w:val="00E02BE8"/>
    <w:rPr>
      <w:rFonts w:asciiTheme="majorHAnsi" w:eastAsiaTheme="majorEastAsia" w:hAnsiTheme="majorHAnsi" w:cstheme="majorBidi"/>
      <w:color w:val="2E74B5" w:themeColor="accent1" w:themeShade="BF"/>
      <w:sz w:val="32"/>
      <w:szCs w:val="32"/>
    </w:rPr>
  </w:style>
  <w:style w:type="table" w:styleId="af1">
    <w:name w:val="Table Grid"/>
    <w:basedOn w:val="a1"/>
    <w:uiPriority w:val="59"/>
    <w:rsid w:val="00BE7C4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01745">
      <w:bodyDiv w:val="1"/>
      <w:marLeft w:val="0"/>
      <w:marRight w:val="0"/>
      <w:marTop w:val="0"/>
      <w:marBottom w:val="0"/>
      <w:divBdr>
        <w:top w:val="none" w:sz="0" w:space="0" w:color="auto"/>
        <w:left w:val="none" w:sz="0" w:space="0" w:color="auto"/>
        <w:bottom w:val="none" w:sz="0" w:space="0" w:color="auto"/>
        <w:right w:val="none" w:sz="0" w:space="0" w:color="auto"/>
      </w:divBdr>
    </w:div>
    <w:div w:id="553084211">
      <w:bodyDiv w:val="1"/>
      <w:marLeft w:val="0"/>
      <w:marRight w:val="0"/>
      <w:marTop w:val="0"/>
      <w:marBottom w:val="0"/>
      <w:divBdr>
        <w:top w:val="none" w:sz="0" w:space="0" w:color="auto"/>
        <w:left w:val="none" w:sz="0" w:space="0" w:color="auto"/>
        <w:bottom w:val="none" w:sz="0" w:space="0" w:color="auto"/>
        <w:right w:val="none" w:sz="0" w:space="0" w:color="auto"/>
      </w:divBdr>
    </w:div>
    <w:div w:id="1085107829">
      <w:bodyDiv w:val="1"/>
      <w:marLeft w:val="0"/>
      <w:marRight w:val="0"/>
      <w:marTop w:val="0"/>
      <w:marBottom w:val="0"/>
      <w:divBdr>
        <w:top w:val="none" w:sz="0" w:space="0" w:color="auto"/>
        <w:left w:val="none" w:sz="0" w:space="0" w:color="auto"/>
        <w:bottom w:val="none" w:sz="0" w:space="0" w:color="auto"/>
        <w:right w:val="none" w:sz="0" w:space="0" w:color="auto"/>
      </w:divBdr>
    </w:div>
    <w:div w:id="194210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344</Words>
  <Characters>1963</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dsf idf</dc:creator>
  <cp:lastModifiedBy>Жапакова Мадира Темирбековна</cp:lastModifiedBy>
  <cp:revision>6</cp:revision>
  <cp:lastPrinted>2024-11-27T13:36:00Z</cp:lastPrinted>
  <dcterms:created xsi:type="dcterms:W3CDTF">2026-07-28T10:32:00Z</dcterms:created>
  <dcterms:modified xsi:type="dcterms:W3CDTF">2026-07-28T11:25:00Z</dcterms:modified>
</cp:coreProperties>
</file>